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2091" w14:textId="7D62DBF9" w:rsidR="008E1AB8" w:rsidRDefault="008E1AB8" w:rsidP="00B553F2">
      <w:pPr>
        <w:pStyle w:val="Heading1"/>
        <w:spacing w:after="120"/>
        <w:rPr>
          <w:color w:val="FF0000"/>
          <w:lang w:val="en-GB"/>
        </w:rPr>
      </w:pPr>
      <w:r>
        <w:rPr>
          <w:color w:val="FF0000"/>
          <w:lang w:val="en-GB"/>
        </w:rPr>
        <w:t xml:space="preserve">CEA </w:t>
      </w:r>
      <w:r w:rsidR="003D0755">
        <w:rPr>
          <w:color w:val="FF0000"/>
          <w:lang w:val="en-GB"/>
        </w:rPr>
        <w:t xml:space="preserve">in Emergencies </w:t>
      </w:r>
      <w:r>
        <w:rPr>
          <w:color w:val="FF0000"/>
          <w:lang w:val="en-GB"/>
        </w:rPr>
        <w:t>Training Evaluation</w:t>
      </w:r>
    </w:p>
    <w:p w14:paraId="50A06EFF" w14:textId="6C2EAE63" w:rsidR="00B553F2" w:rsidRPr="00FD1A4B" w:rsidRDefault="00B553F2" w:rsidP="00B553F2">
      <w:pPr>
        <w:spacing w:after="240"/>
        <w:rPr>
          <w:rFonts w:ascii="Open Sans" w:hAnsi="Open Sans" w:cs="Open Sans"/>
          <w:sz w:val="20"/>
          <w:szCs w:val="20"/>
          <w:lang w:eastAsia="x-none"/>
        </w:rPr>
      </w:pPr>
      <w:r w:rsidRPr="00FD1A4B">
        <w:rPr>
          <w:rFonts w:ascii="Open Sans" w:hAnsi="Open Sans" w:cs="Open Sans"/>
          <w:sz w:val="20"/>
          <w:szCs w:val="20"/>
          <w:lang w:eastAsia="x-none"/>
        </w:rPr>
        <w:t xml:space="preserve">Thank you for participating in the Red Cross Red Crescent Community Engagement and Accountability </w:t>
      </w:r>
      <w:r w:rsidR="003D0755">
        <w:rPr>
          <w:rFonts w:ascii="Open Sans" w:hAnsi="Open Sans" w:cs="Open Sans"/>
          <w:sz w:val="20"/>
          <w:szCs w:val="20"/>
          <w:lang w:eastAsia="x-none"/>
        </w:rPr>
        <w:t>in Emergencies</w:t>
      </w:r>
      <w:r w:rsidRPr="00FD1A4B">
        <w:rPr>
          <w:rFonts w:ascii="Open Sans" w:hAnsi="Open Sans" w:cs="Open Sans"/>
          <w:sz w:val="20"/>
          <w:szCs w:val="20"/>
          <w:lang w:eastAsia="x-none"/>
        </w:rPr>
        <w:t xml:space="preserve"> training. Please </w:t>
      </w:r>
      <w:r w:rsidR="00FD1A4B">
        <w:rPr>
          <w:rFonts w:ascii="Open Sans" w:hAnsi="Open Sans" w:cs="Open Sans"/>
          <w:sz w:val="20"/>
          <w:szCs w:val="20"/>
          <w:lang w:eastAsia="x-none"/>
        </w:rPr>
        <w:t>share your feedback on the training by completing this short evaluation form and</w:t>
      </w:r>
      <w:r w:rsidRPr="00FD1A4B">
        <w:rPr>
          <w:rFonts w:ascii="Open Sans" w:hAnsi="Open Sans" w:cs="Open Sans"/>
          <w:sz w:val="20"/>
          <w:szCs w:val="20"/>
          <w:lang w:eastAsia="x-none"/>
        </w:rPr>
        <w:t xml:space="preserve"> help us to improve future versions of this course.  </w:t>
      </w: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767"/>
        <w:gridCol w:w="944"/>
        <w:gridCol w:w="944"/>
        <w:gridCol w:w="1016"/>
        <w:gridCol w:w="944"/>
        <w:gridCol w:w="1115"/>
      </w:tblGrid>
      <w:tr w:rsidR="00B553F2" w:rsidRPr="008E1AB8" w14:paraId="3BA56929" w14:textId="2D8F431E" w:rsidTr="00A71012">
        <w:trPr>
          <w:cantSplit/>
          <w:trHeight w:val="416"/>
          <w:jc w:val="center"/>
        </w:trPr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02E85F" w14:textId="3BB75CDA" w:rsidR="00B553F2" w:rsidRPr="008E1AB8" w:rsidRDefault="00B553F2" w:rsidP="00FD1A4B">
            <w:pPr>
              <w:tabs>
                <w:tab w:val="num" w:pos="288"/>
              </w:tabs>
              <w:spacing w:line="240" w:lineRule="auto"/>
              <w:rPr>
                <w:rFonts w:ascii="Open Sans" w:hAnsi="Open Sans" w:cs="Open Sans"/>
                <w:b/>
                <w:noProof/>
              </w:rPr>
            </w:pPr>
            <w:r>
              <w:rPr>
                <w:rFonts w:ascii="Open Sans" w:hAnsi="Open Sans" w:cs="Open Sans"/>
                <w:b/>
                <w:noProof/>
              </w:rPr>
              <w:t>Overall, how would you rate the CEA</w:t>
            </w:r>
            <w:r w:rsidR="003D0755">
              <w:rPr>
                <w:rFonts w:ascii="Open Sans" w:hAnsi="Open Sans" w:cs="Open Sans"/>
                <w:b/>
                <w:noProof/>
              </w:rPr>
              <w:t xml:space="preserve"> in Emergencies</w:t>
            </w:r>
            <w:r>
              <w:rPr>
                <w:rFonts w:ascii="Open Sans" w:hAnsi="Open Sans" w:cs="Open Sans"/>
                <w:b/>
                <w:noProof/>
              </w:rPr>
              <w:t xml:space="preserve"> training?</w:t>
            </w:r>
            <w:r w:rsidR="00A71012">
              <w:rPr>
                <w:rFonts w:ascii="Open Sans" w:hAnsi="Open Sans" w:cs="Open Sans"/>
                <w:b/>
                <w:noProof/>
              </w:rPr>
              <w:t xml:space="preserve"> </w:t>
            </w:r>
            <w:r w:rsidR="00A71012" w:rsidRPr="00A71012">
              <w:rPr>
                <w:rFonts w:ascii="Open Sans" w:hAnsi="Open Sans" w:cs="Open Sans"/>
                <w:bCs/>
                <w:i/>
                <w:iCs/>
                <w:noProof/>
              </w:rPr>
              <w:t>Circle your answer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958E2" w14:textId="6C78F979" w:rsidR="00B553F2" w:rsidRPr="008E1AB8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Very poor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39DCF" w14:textId="4591EB0B" w:rsidR="00B553F2" w:rsidRPr="008E1AB8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Poor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9E186" w14:textId="46E82F1C" w:rsidR="00B553F2" w:rsidRPr="008E1AB8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3223E" w14:textId="765BD128" w:rsidR="00B553F2" w:rsidRPr="008E1AB8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E8F5E" w14:textId="0B080CAE" w:rsidR="00B553F2" w:rsidRPr="008E1AB8" w:rsidRDefault="00B553F2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Excellent</w:t>
            </w:r>
          </w:p>
        </w:tc>
      </w:tr>
    </w:tbl>
    <w:p w14:paraId="547531C3" w14:textId="0B3ABEA5" w:rsidR="00B553F2" w:rsidRPr="00B553F2" w:rsidRDefault="00873C9A" w:rsidP="00873C9A">
      <w:pPr>
        <w:tabs>
          <w:tab w:val="clear" w:pos="6379"/>
          <w:tab w:val="left" w:pos="3101"/>
        </w:tabs>
        <w:spacing w:after="0"/>
        <w:rPr>
          <w:rFonts w:ascii="Open Sans" w:hAnsi="Open Sans" w:cs="Open Sans"/>
          <w:lang w:eastAsia="x-none"/>
        </w:rPr>
      </w:pPr>
      <w:r>
        <w:rPr>
          <w:rFonts w:ascii="Open Sans" w:hAnsi="Open Sans" w:cs="Open Sans"/>
          <w:lang w:eastAsia="x-none"/>
        </w:rPr>
        <w:tab/>
      </w: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739"/>
        <w:gridCol w:w="1053"/>
        <w:gridCol w:w="1078"/>
        <w:gridCol w:w="967"/>
        <w:gridCol w:w="864"/>
        <w:gridCol w:w="1029"/>
      </w:tblGrid>
      <w:tr w:rsidR="00873C9A" w:rsidRPr="008E1AB8" w14:paraId="20E1443E" w14:textId="77777777" w:rsidTr="00873C9A">
        <w:trPr>
          <w:cantSplit/>
          <w:trHeight w:val="416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57199457" w14:textId="69B1A5AE" w:rsidR="00873C9A" w:rsidRPr="008E1AB8" w:rsidRDefault="00873C9A" w:rsidP="00D5562A">
            <w:pPr>
              <w:tabs>
                <w:tab w:val="num" w:pos="288"/>
              </w:tabs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noProof/>
              </w:rPr>
              <w:t>Please rate the following statements</w:t>
            </w:r>
            <w:r w:rsidRPr="008E1AB8">
              <w:rPr>
                <w:rFonts w:ascii="Open Sans" w:hAnsi="Open Sans" w:cs="Open Sans"/>
                <w:b/>
                <w:noProof/>
              </w:rPr>
              <w:br/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CA533" w14:textId="633999E7" w:rsidR="00873C9A" w:rsidRPr="008E1AB8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E1AB8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Strongly 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dis</w:t>
            </w:r>
            <w:r w:rsidRPr="008E1AB8">
              <w:rPr>
                <w:rFonts w:ascii="Open Sans" w:hAnsi="Open Sans" w:cs="Open Sans"/>
                <w:b/>
                <w:bCs/>
                <w:sz w:val="22"/>
                <w:szCs w:val="22"/>
              </w:rPr>
              <w:t>agree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A55F6" w14:textId="77846DBF" w:rsidR="00873C9A" w:rsidRPr="008E1AB8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Disagree</w:t>
            </w:r>
            <w:r w:rsidRPr="008E1AB8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237CD" w14:textId="74F33A20" w:rsidR="00873C9A" w:rsidRPr="008E1AB8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Neutral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0C6A9" w14:textId="7475B966" w:rsidR="00873C9A" w:rsidRPr="008E1AB8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Pr="008E1AB8">
              <w:rPr>
                <w:rFonts w:ascii="Open Sans" w:hAnsi="Open Sans" w:cs="Open Sans"/>
                <w:b/>
                <w:bCs/>
                <w:sz w:val="22"/>
                <w:szCs w:val="22"/>
              </w:rPr>
              <w:t>gree</w:t>
            </w: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D22AD1" w14:textId="77777777" w:rsidR="00873C9A" w:rsidRPr="008E1AB8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8E1AB8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Strongly </w:t>
            </w:r>
          </w:p>
          <w:p w14:paraId="3EC18392" w14:textId="00016DD1" w:rsidR="00873C9A" w:rsidRPr="008E1AB8" w:rsidRDefault="00873C9A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A</w:t>
            </w:r>
            <w:r w:rsidRPr="008E1AB8">
              <w:rPr>
                <w:rFonts w:ascii="Open Sans" w:hAnsi="Open Sans" w:cs="Open Sans"/>
                <w:b/>
                <w:bCs/>
                <w:sz w:val="22"/>
                <w:szCs w:val="22"/>
              </w:rPr>
              <w:t>gree</w:t>
            </w:r>
          </w:p>
        </w:tc>
      </w:tr>
      <w:tr w:rsidR="00873C9A" w:rsidRPr="008E1AB8" w14:paraId="37AC3B3A" w14:textId="77777777" w:rsidTr="00E019C8">
        <w:trPr>
          <w:cantSplit/>
          <w:trHeight w:val="454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0AB70" w14:textId="49DB7C41" w:rsidR="00873C9A" w:rsidRPr="00FD1A4B" w:rsidRDefault="00873C9A" w:rsidP="00FD1A4B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bCs/>
                <w:sz w:val="21"/>
                <w:szCs w:val="21"/>
              </w:rPr>
              <w:t>I have gained new skills and knowledge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982B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3711B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25BC3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6D73A" w14:textId="0B23A6CA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B8B4F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873C9A" w:rsidRPr="008E1AB8" w14:paraId="2D9AE4D2" w14:textId="77777777" w:rsidTr="00E019C8">
        <w:trPr>
          <w:cantSplit/>
          <w:trHeight w:val="510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8FEA1" w14:textId="63538790" w:rsidR="00873C9A" w:rsidRPr="00FD1A4B" w:rsidRDefault="00873C9A" w:rsidP="00FD1A4B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 xml:space="preserve">This training will help me strengthen CEA in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>operations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D492C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CD8EE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032D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AE1EE" w14:textId="48473383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152B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873C9A" w:rsidRPr="008E1AB8" w14:paraId="1F5F16EE" w14:textId="77777777" w:rsidTr="00E019C8">
        <w:trPr>
          <w:cantSplit/>
          <w:trHeight w:val="454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722AD" w14:textId="67779A81" w:rsidR="00873C9A" w:rsidRPr="00FD1A4B" w:rsidRDefault="00873C9A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The length of the training was about right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1539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D0565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3CE26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4DDCB" w14:textId="25D6C65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7003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873C9A" w:rsidRPr="008E1AB8" w14:paraId="691894A8" w14:textId="77777777" w:rsidTr="00E019C8">
        <w:trPr>
          <w:cantSplit/>
          <w:trHeight w:val="454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A0FA6" w14:textId="001A0922" w:rsidR="00873C9A" w:rsidRPr="00FD1A4B" w:rsidRDefault="00873C9A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The amount of content covered was about right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3923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7A17F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5E4E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8FA8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CF827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873C9A" w:rsidRPr="008E1AB8" w14:paraId="104A6244" w14:textId="77777777" w:rsidTr="00E019C8">
        <w:trPr>
          <w:cantSplit/>
          <w:trHeight w:val="510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743B1" w14:textId="791DE72E" w:rsidR="00873C9A" w:rsidRPr="00FD1A4B" w:rsidRDefault="00873C9A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The training provided the right level of challenge / difficulty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CA288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3551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E2C49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A76B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5E81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</w:tbl>
    <w:p w14:paraId="4FB43DD3" w14:textId="57BB90C2" w:rsidR="008E1AB8" w:rsidRPr="008E1AB8" w:rsidRDefault="008E1AB8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8E1AB8" w:rsidRPr="008E1AB8" w14:paraId="1A7B1975" w14:textId="77777777" w:rsidTr="00FD1A4B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D1C5" w14:textId="4B5D06E2" w:rsidR="008E1AB8" w:rsidRPr="008E1AB8" w:rsidRDefault="008E1AB8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E1AB8">
              <w:rPr>
                <w:rFonts w:ascii="Open Sans" w:hAnsi="Open Sans" w:cs="Open Sans"/>
                <w:b/>
                <w:sz w:val="22"/>
                <w:szCs w:val="22"/>
              </w:rPr>
              <w:t>If you said disagree or strongly disagree to any of the above, please help us to improve by explaining why</w:t>
            </w:r>
          </w:p>
        </w:tc>
      </w:tr>
      <w:tr w:rsidR="008E1AB8" w:rsidRPr="008E1AB8" w14:paraId="05BDDBBB" w14:textId="77777777" w:rsidTr="00FD1A4B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C5B65" w14:textId="77777777" w:rsidR="008E1AB8" w:rsidRPr="008E1AB8" w:rsidRDefault="008E1AB8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2394E235" w14:textId="77777777" w:rsidR="00FD1A4B" w:rsidRDefault="00FD1A4B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69308727" w14:textId="77777777" w:rsidR="008E1AB8" w:rsidRPr="008E1AB8" w:rsidRDefault="008E1AB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128E0D09" w14:textId="7BBB5FB5" w:rsidR="00873C9A" w:rsidRDefault="00873C9A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016"/>
        <w:gridCol w:w="915"/>
        <w:gridCol w:w="835"/>
        <w:gridCol w:w="1016"/>
        <w:gridCol w:w="831"/>
        <w:gridCol w:w="1117"/>
      </w:tblGrid>
      <w:tr w:rsidR="00CA339C" w:rsidRPr="008E1AB8" w14:paraId="0BB7AB94" w14:textId="77777777" w:rsidTr="00CA339C">
        <w:trPr>
          <w:cantSplit/>
          <w:trHeight w:val="416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1932C959" w14:textId="0A69AD8C" w:rsidR="00CA339C" w:rsidRPr="008E1AB8" w:rsidRDefault="00CA339C" w:rsidP="00CA339C">
            <w:pPr>
              <w:tabs>
                <w:tab w:val="num" w:pos="288"/>
              </w:tabs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noProof/>
              </w:rPr>
              <w:t xml:space="preserve">How would you rate the </w:t>
            </w:r>
            <w:r w:rsidR="00A71012">
              <w:rPr>
                <w:rFonts w:ascii="Open Sans" w:hAnsi="Open Sans" w:cs="Open Sans"/>
                <w:b/>
                <w:noProof/>
              </w:rPr>
              <w:t>training methods used?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32AFB" w14:textId="5E243067" w:rsidR="00CA339C" w:rsidRPr="008E1AB8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Very poor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4BC3F" w14:textId="0FF78CBF" w:rsidR="00CA339C" w:rsidRPr="008E1AB8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Poor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66874B" w14:textId="5F208CD8" w:rsidR="00CA339C" w:rsidRPr="008E1AB8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109E1" w14:textId="47D5A528" w:rsidR="00CA339C" w:rsidRPr="008E1AB8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501ED" w14:textId="5E9AB3AB" w:rsidR="00CA339C" w:rsidRPr="008E1AB8" w:rsidRDefault="00CA339C" w:rsidP="00CA339C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Excellent</w:t>
            </w:r>
          </w:p>
        </w:tc>
      </w:tr>
      <w:tr w:rsidR="00CA339C" w:rsidRPr="008E1AB8" w14:paraId="7E0C1407" w14:textId="77777777" w:rsidTr="00CA339C">
        <w:trPr>
          <w:cantSplit/>
          <w:trHeight w:val="53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D0CE" w14:textId="7F23396F" w:rsidR="00873C9A" w:rsidRPr="00FD1A4B" w:rsidRDefault="00A71012" w:rsidP="00FD1A4B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Balance of different methods used (PPT, group work, group discussions)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5E67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28104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C4A00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FA9C9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137F2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059C7911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95DEF" w14:textId="5A643ADE" w:rsidR="00873C9A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PowerPoint presentations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6A5F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EA277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94E9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C74C6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8D0BC" w14:textId="77777777" w:rsidR="00873C9A" w:rsidRPr="00FD1A4B" w:rsidRDefault="00873C9A" w:rsidP="00FD1A4B">
            <w:pPr>
              <w:pStyle w:val="TableText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FD1A4B" w:rsidRPr="008E1AB8" w14:paraId="0ADB351E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4090" w14:textId="0C5A2991" w:rsidR="00873C9A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Group exercises and scenarios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2C7C6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6F39D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C8B1A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13FB5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5E5BC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FD1A4B" w:rsidRPr="008E1AB8" w14:paraId="25C8435B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16EE2" w14:textId="4B008A00" w:rsidR="00873C9A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Plenary group discussions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7834E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31D0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B04F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CA5EF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6967E" w14:textId="77777777" w:rsidR="00873C9A" w:rsidRPr="00FD1A4B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A71012" w:rsidRPr="008E1AB8" w14:paraId="4CA63AC5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84E46" w14:textId="62E22E85" w:rsidR="00A71012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Participant presentations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FBD60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105F0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778C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FE18B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C675D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A71012" w:rsidRPr="008E1AB8" w14:paraId="729F1358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DE2B4" w14:textId="11A826DC" w:rsidR="00A71012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Facilitators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F0714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F757E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B137A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70BB5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72B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A71012" w:rsidRPr="008E1AB8" w14:paraId="621C8FB6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E5B1B" w14:textId="625FED64" w:rsidR="00A71012" w:rsidRPr="00FD1A4B" w:rsidRDefault="00A71012" w:rsidP="00FD1A4B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FD1A4B">
              <w:rPr>
                <w:rFonts w:ascii="Open Sans" w:hAnsi="Open Sans" w:cs="Open Sans"/>
                <w:sz w:val="21"/>
                <w:szCs w:val="21"/>
              </w:rPr>
              <w:t>Supporting materials (CEA Guide and toolkit)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A2666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0002D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3B87B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92385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4812D" w14:textId="77777777" w:rsidR="00A71012" w:rsidRPr="00FD1A4B" w:rsidRDefault="00A71012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</w:tbl>
    <w:p w14:paraId="5E53A26E" w14:textId="498B4395" w:rsidR="00873C9A" w:rsidRDefault="00873C9A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CA339C" w:rsidRPr="008E1AB8" w14:paraId="70607B4D" w14:textId="77777777" w:rsidTr="00FD1A4B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250F" w14:textId="3674BC9A" w:rsidR="00CA339C" w:rsidRPr="008E1AB8" w:rsidRDefault="00CA339C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E1AB8"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 xml:space="preserve">If you said 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>poor or very poor</w:t>
            </w:r>
            <w:r w:rsidRPr="008E1AB8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>for</w:t>
            </w:r>
            <w:r w:rsidRPr="008E1AB8">
              <w:rPr>
                <w:rFonts w:ascii="Open Sans" w:hAnsi="Open Sans" w:cs="Open Sans"/>
                <w:b/>
                <w:sz w:val="22"/>
                <w:szCs w:val="22"/>
              </w:rPr>
              <w:t xml:space="preserve"> the above, please help us to improve by explaining why</w:t>
            </w:r>
          </w:p>
        </w:tc>
      </w:tr>
      <w:tr w:rsidR="00CA339C" w:rsidRPr="008E1AB8" w14:paraId="0B4AAEA2" w14:textId="77777777" w:rsidTr="00FD1A4B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7246C" w14:textId="77777777" w:rsidR="00CA339C" w:rsidRPr="008E1AB8" w:rsidRDefault="00CA339C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4FED08FE" w14:textId="77777777" w:rsidR="00CA339C" w:rsidRDefault="00CA339C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537ED63C" w14:textId="77777777" w:rsidR="00CA339C" w:rsidRPr="008E1AB8" w:rsidRDefault="00CA339C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43ED8D18" w14:textId="77777777" w:rsidR="00CA339C" w:rsidRPr="008E1AB8" w:rsidRDefault="00CA339C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7EAC7B00" w14:textId="39F7A0F7" w:rsidR="00873C9A" w:rsidRDefault="00873C9A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016"/>
        <w:gridCol w:w="915"/>
        <w:gridCol w:w="835"/>
        <w:gridCol w:w="1016"/>
        <w:gridCol w:w="831"/>
        <w:gridCol w:w="1117"/>
      </w:tblGrid>
      <w:tr w:rsidR="00CA339C" w:rsidRPr="008E1AB8" w14:paraId="49A1E751" w14:textId="77777777" w:rsidTr="00D5562A">
        <w:trPr>
          <w:cantSplit/>
          <w:trHeight w:val="416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2EB1FB97" w14:textId="17416741" w:rsidR="00CA339C" w:rsidRPr="008E1AB8" w:rsidRDefault="00CA339C" w:rsidP="00D5562A">
            <w:pPr>
              <w:tabs>
                <w:tab w:val="num" w:pos="288"/>
              </w:tabs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noProof/>
              </w:rPr>
              <w:t>How would you rate each individual session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0DA665" w14:textId="77777777" w:rsidR="00CA339C" w:rsidRPr="008E1AB8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Very poor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B56908" w14:textId="77777777" w:rsidR="00CA339C" w:rsidRPr="008E1AB8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Poor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B0098" w14:textId="77777777" w:rsidR="00CA339C" w:rsidRPr="008E1AB8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A292E6" w14:textId="77777777" w:rsidR="00CA339C" w:rsidRPr="008E1AB8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A4691" w14:textId="77777777" w:rsidR="00CA339C" w:rsidRPr="008E1AB8" w:rsidRDefault="00CA339C" w:rsidP="00D5562A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</w:rPr>
              <w:t>Excellent</w:t>
            </w:r>
          </w:p>
        </w:tc>
      </w:tr>
      <w:tr w:rsidR="00CA339C" w:rsidRPr="008E1AB8" w14:paraId="59C9CB04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E292" w14:textId="45EC208D" w:rsidR="00CA339C" w:rsidRPr="00E019C8" w:rsidRDefault="00CA339C" w:rsidP="00D5562A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</w:rPr>
            </w:pPr>
            <w:r w:rsidRPr="00E019C8">
              <w:rPr>
                <w:rFonts w:ascii="Open Sans" w:hAnsi="Open Sans" w:cs="Open Sans"/>
                <w:bCs/>
                <w:sz w:val="21"/>
                <w:szCs w:val="21"/>
              </w:rPr>
              <w:t>Session 1: Introduction to CEA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D434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4AE92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A1584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85A2C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0F24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FD1A4B" w:rsidRPr="008E1AB8" w14:paraId="65586E77" w14:textId="77777777" w:rsidTr="00E019C8">
        <w:trPr>
          <w:cantSplit/>
          <w:trHeight w:val="510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1E74" w14:textId="09540C39" w:rsidR="00CA339C" w:rsidRPr="00E019C8" w:rsidRDefault="00CA339C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Session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>2</w:t>
            </w: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: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>The 10 minimum actions for CEA in emergencies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91DD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52F7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CA09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5A238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D2E5C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FD1A4B" w:rsidRPr="008E1AB8" w14:paraId="47DBA658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2AC6A" w14:textId="0C604396" w:rsidR="00CA339C" w:rsidRPr="00E019C8" w:rsidRDefault="00CA339C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Session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>3</w:t>
            </w:r>
            <w:r w:rsidRPr="00E019C8">
              <w:rPr>
                <w:rFonts w:ascii="Open Sans" w:hAnsi="Open Sans" w:cs="Open Sans"/>
                <w:sz w:val="21"/>
                <w:szCs w:val="21"/>
              </w:rPr>
              <w:t>: CEA in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 xml:space="preserve"> emergency</w:t>
            </w: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 assessments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D2889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8FB4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D38E6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CA26D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00565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611ABBE1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1523" w14:textId="6DBF61B2" w:rsidR="00CA339C" w:rsidRPr="00E019C8" w:rsidRDefault="00A71012" w:rsidP="00A71012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Session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>4</w:t>
            </w: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: CEA in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 xml:space="preserve">response </w:t>
            </w:r>
            <w:r w:rsidRPr="00E019C8">
              <w:rPr>
                <w:rFonts w:ascii="Open Sans" w:hAnsi="Open Sans" w:cs="Open Sans"/>
                <w:sz w:val="21"/>
                <w:szCs w:val="21"/>
              </w:rPr>
              <w:t>planning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D7F90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3725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6EBFF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4E6E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5C606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2E7DA4A4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7F598" w14:textId="4A31D50B" w:rsidR="00CA339C" w:rsidRPr="00E019C8" w:rsidRDefault="00A71012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Session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>5</w:t>
            </w: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: CEA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 xml:space="preserve">during response </w:t>
            </w:r>
            <w:r w:rsidRPr="00E019C8">
              <w:rPr>
                <w:rFonts w:ascii="Open Sans" w:hAnsi="Open Sans" w:cs="Open Sans"/>
                <w:sz w:val="21"/>
                <w:szCs w:val="21"/>
              </w:rPr>
              <w:t>implementation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57E2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60911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BC06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0CEA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46BEF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2E199B42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31AAC" w14:textId="64060C21" w:rsidR="00CA339C" w:rsidRPr="00E019C8" w:rsidRDefault="00A71012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Session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>6</w:t>
            </w:r>
            <w:r w:rsidRPr="00E019C8">
              <w:rPr>
                <w:rFonts w:ascii="Open Sans" w:hAnsi="Open Sans" w:cs="Open Sans"/>
                <w:sz w:val="21"/>
                <w:szCs w:val="21"/>
              </w:rPr>
              <w:t xml:space="preserve">: CEA in </w:t>
            </w:r>
            <w:r w:rsidR="003D0755">
              <w:rPr>
                <w:rFonts w:ascii="Open Sans" w:hAnsi="Open Sans" w:cs="Open Sans"/>
                <w:sz w:val="21"/>
                <w:szCs w:val="21"/>
              </w:rPr>
              <w:t>response evaluations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2EF8E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D07D4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249C5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51123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4E3F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3D0755" w:rsidRPr="008E1AB8" w14:paraId="53658B5B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F9053" w14:textId="286C8E1E" w:rsidR="003D0755" w:rsidRPr="00E019C8" w:rsidRDefault="003D0755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>
              <w:rPr>
                <w:rFonts w:ascii="Open Sans" w:hAnsi="Open Sans" w:cs="Open Sans"/>
                <w:sz w:val="21"/>
                <w:szCs w:val="21"/>
              </w:rPr>
              <w:t>Session 7: CEA responsibilities for different sectors and roles in emergencies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07A9A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C0D22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AB1E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1689A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6B974" w14:textId="77777777" w:rsidR="003D0755" w:rsidRPr="00E019C8" w:rsidRDefault="003D0755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CA339C" w:rsidRPr="008E1AB8" w14:paraId="33EE1DA2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DEB93" w14:textId="22CBAF9B" w:rsidR="00CA339C" w:rsidRPr="00E019C8" w:rsidRDefault="00A71012" w:rsidP="00D5562A">
            <w:pPr>
              <w:pStyle w:val="TableText"/>
              <w:rPr>
                <w:rFonts w:ascii="Open Sans" w:hAnsi="Open Sans" w:cs="Open Sans"/>
                <w:sz w:val="21"/>
                <w:szCs w:val="21"/>
              </w:rPr>
            </w:pPr>
            <w:r w:rsidRPr="00E019C8">
              <w:rPr>
                <w:rFonts w:ascii="Open Sans" w:hAnsi="Open Sans" w:cs="Open Sans"/>
                <w:sz w:val="21"/>
                <w:szCs w:val="21"/>
              </w:rPr>
              <w:t>Group work in general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33E98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1F0B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4A9F6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085A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23F95" w14:textId="77777777" w:rsidR="00CA339C" w:rsidRPr="00E019C8" w:rsidRDefault="00CA339C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  <w:tr w:rsidR="00A71012" w:rsidRPr="008E1AB8" w14:paraId="0435FAFB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B568F" w14:textId="407A2782" w:rsidR="00A71012" w:rsidRPr="00E019C8" w:rsidRDefault="00A71012" w:rsidP="00A71012">
            <w:pPr>
              <w:pStyle w:val="TableText"/>
              <w:tabs>
                <w:tab w:val="left" w:pos="1787"/>
              </w:tabs>
              <w:rPr>
                <w:rFonts w:ascii="Open Sans" w:hAnsi="Open Sans" w:cs="Open Sans"/>
                <w:sz w:val="21"/>
                <w:szCs w:val="21"/>
              </w:rPr>
            </w:pPr>
            <w:r w:rsidRPr="00E019C8">
              <w:rPr>
                <w:rFonts w:ascii="Open Sans" w:hAnsi="Open Sans" w:cs="Open Sans"/>
                <w:sz w:val="21"/>
                <w:szCs w:val="21"/>
              </w:rPr>
              <w:t>Presentations in general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47767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580E3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E4F77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B819E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847C4" w14:textId="77777777" w:rsidR="00A71012" w:rsidRPr="00E019C8" w:rsidRDefault="00A71012" w:rsidP="00D5562A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</w:rPr>
            </w:pPr>
          </w:p>
        </w:tc>
      </w:tr>
    </w:tbl>
    <w:p w14:paraId="6E6793C5" w14:textId="77777777" w:rsidR="00FD1A4B" w:rsidRPr="008E1AB8" w:rsidRDefault="00FD1A4B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A71012" w:rsidRPr="008E1AB8" w14:paraId="2A139403" w14:textId="77777777" w:rsidTr="00FD1A4B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389C" w14:textId="7F6F75FC" w:rsidR="00A71012" w:rsidRPr="008E1AB8" w:rsidRDefault="00A71012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E1AB8">
              <w:rPr>
                <w:rFonts w:ascii="Open Sans" w:hAnsi="Open Sans" w:cs="Open Sans"/>
                <w:b/>
                <w:sz w:val="22"/>
                <w:szCs w:val="22"/>
              </w:rPr>
              <w:t xml:space="preserve">If you said 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>poor or very poor</w:t>
            </w:r>
            <w:r w:rsidRPr="008E1AB8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>
              <w:rPr>
                <w:rFonts w:ascii="Open Sans" w:hAnsi="Open Sans" w:cs="Open Sans"/>
                <w:b/>
                <w:sz w:val="22"/>
                <w:szCs w:val="22"/>
              </w:rPr>
              <w:t>for</w:t>
            </w:r>
            <w:r w:rsidRPr="008E1AB8">
              <w:rPr>
                <w:rFonts w:ascii="Open Sans" w:hAnsi="Open Sans" w:cs="Open Sans"/>
                <w:b/>
                <w:sz w:val="22"/>
                <w:szCs w:val="22"/>
              </w:rPr>
              <w:t xml:space="preserve"> the above, please help us to improve by explaining why</w:t>
            </w:r>
          </w:p>
        </w:tc>
      </w:tr>
      <w:tr w:rsidR="00A71012" w:rsidRPr="008E1AB8" w14:paraId="311A0669" w14:textId="77777777" w:rsidTr="00FD1A4B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1FAAD" w14:textId="77777777" w:rsidR="00A71012" w:rsidRPr="008E1AB8" w:rsidRDefault="00A71012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4E9A928B" w14:textId="77777777" w:rsidR="00A71012" w:rsidRDefault="00A71012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25B2EB0E" w14:textId="77777777" w:rsidR="00A71012" w:rsidRDefault="00A71012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38B27407" w14:textId="720E32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1D377F36" w14:textId="7125329E" w:rsidR="008E1AB8" w:rsidRPr="008E1AB8" w:rsidRDefault="008E1AB8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E019C8" w:rsidRPr="008E1AB8" w14:paraId="6D632B5A" w14:textId="77777777" w:rsidTr="00D5562A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5CC16" w14:textId="45C7588F" w:rsidR="00E019C8" w:rsidRPr="008E1AB8" w:rsidRDefault="00E019C8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What worked well with this training?</w:t>
            </w:r>
          </w:p>
        </w:tc>
      </w:tr>
      <w:tr w:rsidR="00E019C8" w:rsidRPr="008E1AB8" w14:paraId="09208BAC" w14:textId="77777777" w:rsidTr="00D5562A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300DA" w14:textId="777777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0CC46711" w14:textId="77777777" w:rsidR="00E019C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65B2AFAB" w14:textId="0703755A" w:rsidR="00E019C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2AB9B3A5" w14:textId="77777777" w:rsidR="00B60BC7" w:rsidRDefault="00B60BC7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130A31AE" w14:textId="777777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3B13D38E" w14:textId="409B0673" w:rsidR="008E1AB8" w:rsidRDefault="008E1AB8" w:rsidP="00873538">
      <w:pPr>
        <w:spacing w:after="0"/>
        <w:rPr>
          <w:rFonts w:ascii="Open Sans" w:hAnsi="Open Sans" w:cs="Open Sans"/>
          <w:lang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730"/>
      </w:tblGrid>
      <w:tr w:rsidR="00E019C8" w:rsidRPr="008E1AB8" w14:paraId="381EACE7" w14:textId="77777777" w:rsidTr="00D5562A">
        <w:trPr>
          <w:cantSplit/>
          <w:trHeight w:val="601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C1858" w14:textId="68E27FFF" w:rsidR="00E019C8" w:rsidRPr="008E1AB8" w:rsidRDefault="00E019C8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lastRenderedPageBreak/>
              <w:t>What should we change or do differently next time?</w:t>
            </w:r>
          </w:p>
        </w:tc>
      </w:tr>
      <w:tr w:rsidR="00E019C8" w:rsidRPr="008E1AB8" w14:paraId="4A687ABE" w14:textId="77777777" w:rsidTr="00D5562A">
        <w:trPr>
          <w:cantSplit/>
          <w:trHeight w:val="537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BF7F5" w14:textId="777777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sz w:val="22"/>
                <w:szCs w:val="22"/>
              </w:rPr>
            </w:pPr>
          </w:p>
          <w:p w14:paraId="10C423E9" w14:textId="77777777" w:rsidR="00E019C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4FA25412" w14:textId="312D9264" w:rsidR="00E019C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3C55CAD0" w14:textId="77777777" w:rsidR="00B60BC7" w:rsidRDefault="00B60BC7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  <w:p w14:paraId="218019BF" w14:textId="77777777" w:rsidR="00E019C8" w:rsidRPr="008E1AB8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</w:rPr>
            </w:pPr>
          </w:p>
        </w:tc>
      </w:tr>
    </w:tbl>
    <w:p w14:paraId="16532FC3" w14:textId="77777777" w:rsidR="00E019C8" w:rsidRPr="008E1AB8" w:rsidRDefault="00E019C8" w:rsidP="00873538">
      <w:pPr>
        <w:spacing w:after="0"/>
        <w:rPr>
          <w:rFonts w:ascii="Open Sans" w:hAnsi="Open Sans" w:cs="Open Sans"/>
          <w:lang w:eastAsia="x-none"/>
        </w:rPr>
      </w:pPr>
    </w:p>
    <w:p w14:paraId="3AB5C6B1" w14:textId="6A94399B" w:rsidR="008E1AB8" w:rsidRPr="008E1AB8" w:rsidRDefault="008E1AB8" w:rsidP="00873538">
      <w:pPr>
        <w:spacing w:after="0"/>
        <w:rPr>
          <w:rFonts w:ascii="Open Sans" w:hAnsi="Open Sans" w:cs="Open Sans"/>
          <w:lang w:eastAsia="x-none"/>
        </w:rPr>
      </w:pPr>
    </w:p>
    <w:p w14:paraId="0306F4B5" w14:textId="7243A087" w:rsidR="00E7515E" w:rsidRPr="003D0755" w:rsidRDefault="003D0755" w:rsidP="008E1AB8">
      <w:pPr>
        <w:pStyle w:val="Heading1"/>
        <w:spacing w:line="276" w:lineRule="auto"/>
        <w:rPr>
          <w:rFonts w:cs="Open Sans"/>
          <w:bCs w:val="0"/>
          <w:sz w:val="28"/>
          <w:szCs w:val="28"/>
          <w:lang w:val="en-GB"/>
        </w:rPr>
      </w:pPr>
      <w:r w:rsidRPr="003D0755">
        <w:rPr>
          <w:rFonts w:cs="Open Sans"/>
          <w:bCs w:val="0"/>
          <w:sz w:val="28"/>
          <w:szCs w:val="28"/>
          <w:lang w:val="en-GB"/>
        </w:rPr>
        <w:t>Thank you!</w:t>
      </w:r>
    </w:p>
    <w:sectPr w:rsidR="00E7515E" w:rsidRPr="003D0755" w:rsidSect="00FD1A4B">
      <w:headerReference w:type="even" r:id="rId8"/>
      <w:headerReference w:type="default" r:id="rId9"/>
      <w:pgSz w:w="11906" w:h="16838"/>
      <w:pgMar w:top="1440" w:right="1080" w:bottom="1440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0A484" w14:textId="77777777" w:rsidR="00EA326A" w:rsidRDefault="00EA326A">
      <w:pPr>
        <w:spacing w:after="0" w:line="240" w:lineRule="auto"/>
      </w:pPr>
      <w:r>
        <w:separator/>
      </w:r>
    </w:p>
  </w:endnote>
  <w:endnote w:type="continuationSeparator" w:id="0">
    <w:p w14:paraId="1BCA6BFC" w14:textId="77777777" w:rsidR="00EA326A" w:rsidRDefault="00EA3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Montserrat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Montserrat SemiBold">
    <w:altName w:val="Calibri"/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Montserrat Medium">
    <w:altName w:val="Calibri"/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62491" w14:textId="77777777" w:rsidR="00EA326A" w:rsidRDefault="00EA326A">
      <w:pPr>
        <w:spacing w:after="0" w:line="240" w:lineRule="auto"/>
      </w:pPr>
      <w:r>
        <w:separator/>
      </w:r>
    </w:p>
  </w:footnote>
  <w:footnote w:type="continuationSeparator" w:id="0">
    <w:p w14:paraId="00217719" w14:textId="77777777" w:rsidR="00EA326A" w:rsidRDefault="00EA3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EA326A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D276AF7" w:rsidR="00D94EC6" w:rsidRDefault="00D650A2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59264" behindDoc="1" locked="0" layoutInCell="1" allowOverlap="1" wp14:anchorId="1CAE770B" wp14:editId="3C03887F">
                <wp:simplePos x="0" y="0"/>
                <wp:positionH relativeFrom="column">
                  <wp:posOffset>-779145</wp:posOffset>
                </wp:positionH>
                <wp:positionV relativeFrom="paragraph">
                  <wp:posOffset>-154940</wp:posOffset>
                </wp:positionV>
                <wp:extent cx="1544320" cy="756285"/>
                <wp:effectExtent l="0" t="0" r="5080" b="571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94EC6"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74653335" w14:textId="6F130B5B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3A21C5F" w:rsidR="00D94EC6" w:rsidRDefault="00D94EC6" w:rsidP="00FD1A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31B093E0" w14:textId="041B92FF" w:rsidR="00D94EC6" w:rsidRDefault="008E1AB8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>Training Evaluation Form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2"/>
  </w:num>
  <w:num w:numId="3">
    <w:abstractNumId w:val="18"/>
  </w:num>
  <w:num w:numId="4">
    <w:abstractNumId w:val="14"/>
  </w:num>
  <w:num w:numId="5">
    <w:abstractNumId w:val="9"/>
  </w:num>
  <w:num w:numId="6">
    <w:abstractNumId w:val="17"/>
  </w:num>
  <w:num w:numId="7">
    <w:abstractNumId w:val="4"/>
  </w:num>
  <w:num w:numId="8">
    <w:abstractNumId w:val="13"/>
  </w:num>
  <w:num w:numId="9">
    <w:abstractNumId w:val="3"/>
  </w:num>
  <w:num w:numId="10">
    <w:abstractNumId w:val="2"/>
  </w:num>
  <w:num w:numId="11">
    <w:abstractNumId w:val="16"/>
  </w:num>
  <w:num w:numId="12">
    <w:abstractNumId w:val="0"/>
  </w:num>
  <w:num w:numId="13">
    <w:abstractNumId w:val="8"/>
  </w:num>
  <w:num w:numId="14">
    <w:abstractNumId w:val="10"/>
  </w:num>
  <w:num w:numId="15">
    <w:abstractNumId w:val="15"/>
  </w:num>
  <w:num w:numId="16">
    <w:abstractNumId w:val="6"/>
  </w:num>
  <w:num w:numId="17">
    <w:abstractNumId w:val="7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190628"/>
    <w:rsid w:val="001B34CE"/>
    <w:rsid w:val="002E7C78"/>
    <w:rsid w:val="003D0755"/>
    <w:rsid w:val="0050205B"/>
    <w:rsid w:val="00567357"/>
    <w:rsid w:val="00593FAF"/>
    <w:rsid w:val="00873538"/>
    <w:rsid w:val="00873C9A"/>
    <w:rsid w:val="008E1AB8"/>
    <w:rsid w:val="00907FED"/>
    <w:rsid w:val="00A01017"/>
    <w:rsid w:val="00A71012"/>
    <w:rsid w:val="00B1283F"/>
    <w:rsid w:val="00B414EA"/>
    <w:rsid w:val="00B553F2"/>
    <w:rsid w:val="00B60BC7"/>
    <w:rsid w:val="00BC0D1B"/>
    <w:rsid w:val="00C466E6"/>
    <w:rsid w:val="00CA339C"/>
    <w:rsid w:val="00D05887"/>
    <w:rsid w:val="00D2516B"/>
    <w:rsid w:val="00D44AC5"/>
    <w:rsid w:val="00D650A2"/>
    <w:rsid w:val="00D94EC6"/>
    <w:rsid w:val="00DF78DB"/>
    <w:rsid w:val="00E019C8"/>
    <w:rsid w:val="00E7515E"/>
    <w:rsid w:val="00EA326A"/>
    <w:rsid w:val="00EF527C"/>
    <w:rsid w:val="00F06C39"/>
    <w:rsid w:val="00FD1A4B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13BF3D9-EC28-4A41-97B6-29D0C30799BE}"/>
</file>

<file path=customXml/itemProps3.xml><?xml version="1.0" encoding="utf-8"?>
<ds:datastoreItem xmlns:ds="http://schemas.openxmlformats.org/officeDocument/2006/customXml" ds:itemID="{697394D5-4CAA-4913-B88E-B1595F0635FF}"/>
</file>

<file path=customXml/itemProps4.xml><?xml version="1.0" encoding="utf-8"?>
<ds:datastoreItem xmlns:ds="http://schemas.openxmlformats.org/officeDocument/2006/customXml" ds:itemID="{B75D9620-5ED4-4EDB-853F-BC74179EE7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2</cp:revision>
  <dcterms:created xsi:type="dcterms:W3CDTF">2022-06-06T10:54:00Z</dcterms:created>
  <dcterms:modified xsi:type="dcterms:W3CDTF">2022-06-06T10:54:00Z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